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3"/>
    <w:p w:rsidRDefault="00675CE4" w:rsidP="00675CE4" w:rsidR="00675CE4">
      <w:pPr>
        <w:pStyle w:val="Heading2"/>
        <w:numPr>
          <w:ilvl w:val="0"/>
          <w:numId w:val="0"/>
        </w:numPr>
      </w:pPr>
      <w:bookmarkStart w:name="_Toc147905076_1" w:id="100001"/>
      <w:bookmarkStart w:name="nxmlformatsorgofficeDocument2006relation_1" w:id="100002"/>
      <w:bookmarkEnd w:id="100003"/>
      <w:r>
        <w:t>Office Document Relationships</w:t>
      </w:r>
      <w:bookmarkEnd w:id="100001"/>
    </w:p>
    <w:bookmarkEnd w:id="100002"/>
    <w:p w:rsidRDefault="00675CE4" w:rsidP="00675CE4" w:rsidR="00675CE4">
      <w:r>
        <w:t>Within an Office Open XML document, it is necessary to be able to explicitly reference one part within the package from another [</w:t>
      </w:r>
      <w:r>
        <w:t>Example</w:t>
      </w:r>
      <w:r>
        <w:t xml:space="preserve">: A PresentationML Slide needs to be able to explicitly reference each picture within it to know where each one is anchored. </w:t>
      </w:r>
      <w:r>
        <w:t>end example</w:t>
      </w:r>
      <w:r>
        <w:t>]</w:t>
      </w:r>
    </w:p>
    <w:p w:rsidRDefault="00675CE4" w:rsidP="00675CE4" w:rsidR="00675CE4">
      <w:r>
        <w:t xml:space="preserve">In order to ensure that all such explicit relationship references are easily identifiable within a document, all such relationships are included within attributes in this namespace. This namespace therefore only serves to define attributes used throughout Office Open XML to create explicit relationships, and a single simple </w:t>
      </w:r>
      <w:hyperlink r:id="rId8">
        <w:r>
          <w:rPr>
            <w:rStyle w:val="Hyperlink"/>
          </w:rPr>
          <w:t>type</w:t>
        </w:r>
      </w:hyperlink>
      <w:r>
        <w:t xml:space="preserve"> for such attributes.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  <w:num w:numId="31">
    <w:abstractNumId w:val="4"/>
    <w:lvlOverride w:ilvl="0">
      <w:startOverride w:val="16"/>
    </w:lvlOverride>
  </w:num>
  <w:num w:numId="32">
    <w:abstractNumId w:val="4"/>
    <w:lvlOverride w:ilvl="0">
      <w:startOverride w:val="17"/>
    </w:lvlOverride>
  </w:num>
  <w:num w:numId="33">
    <w:abstractNumId w:val="4"/>
    <w:lvlOverride w:ilvl="0">
      <w:startOverride w:val="18"/>
    </w:lvlOverride>
  </w:num>
  <w:num w:numId="34">
    <w:abstractNumId w:val="4"/>
    <w:lvlOverride w:ilvl="0">
      <w:startOverride w:val="19"/>
    </w:lvlOverride>
  </w:num>
  <w:num w:numId="35">
    <w:abstractNumId w:val="4"/>
    <w:lvlOverride w:ilvl="0">
      <w:startOverride w:val="24"/>
    </w:lvlOverride>
  </w:num>
  <w:num w:numId="36">
    <w:abstractNumId w:val="4"/>
    <w:lvlOverride w:ilvl="0">
      <w:startOverride w:val="26"/>
    </w:lvlOverride>
  </w:num>
  <w:num w:numId="37">
    <w:abstractNumId w:val="4"/>
    <w:lvlOverride w:ilvl="0">
      <w:startOverride w:val="2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